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C8" w:rsidRPr="0056129C" w:rsidRDefault="006710C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710C8" w:rsidRPr="00772341" w:rsidRDefault="009B2A08" w:rsidP="009B2A0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mallCaps/>
          <w:sz w:val="36"/>
          <w:szCs w:val="36"/>
        </w:rPr>
      </w:pPr>
      <w:r w:rsidRPr="00772341">
        <w:rPr>
          <w:rFonts w:ascii="Garamond" w:eastAsia="Times New Roman" w:hAnsi="Garamond" w:cs="Times New Roman"/>
          <w:b/>
          <w:bCs/>
          <w:smallCaps/>
          <w:sz w:val="36"/>
          <w:szCs w:val="36"/>
        </w:rPr>
        <w:t>Comunicato stampa</w:t>
      </w:r>
    </w:p>
    <w:p w:rsidR="009B2A08" w:rsidRPr="0056129C" w:rsidRDefault="009B2A08" w:rsidP="009B2A0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9B2A08" w:rsidRPr="0056129C" w:rsidRDefault="009B2A08" w:rsidP="009B2A0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710C8" w:rsidRPr="00772341" w:rsidRDefault="00BD09F0" w:rsidP="009B2A0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72341">
        <w:rPr>
          <w:rFonts w:ascii="Garamond" w:hAnsi="Garamond"/>
          <w:b/>
          <w:bCs/>
          <w:i/>
          <w:sz w:val="32"/>
          <w:szCs w:val="32"/>
        </w:rPr>
        <w:t>Leopoldo de' Medici principe dei collezionisti</w:t>
      </w:r>
    </w:p>
    <w:p w:rsidR="009B2A08" w:rsidRPr="00772341" w:rsidRDefault="009B2A08" w:rsidP="009B2A0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:rsidR="009B2A08" w:rsidRPr="00772341" w:rsidRDefault="009B2A08" w:rsidP="009B2A08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72341">
        <w:rPr>
          <w:rFonts w:ascii="Garamond" w:hAnsi="Garamond"/>
          <w:b/>
          <w:bCs/>
          <w:sz w:val="28"/>
          <w:szCs w:val="28"/>
        </w:rPr>
        <w:t xml:space="preserve">Tesoro dei granduchi, Palazzo </w:t>
      </w:r>
      <w:proofErr w:type="spellStart"/>
      <w:r w:rsidRPr="00772341">
        <w:rPr>
          <w:rFonts w:ascii="Garamond" w:hAnsi="Garamond"/>
          <w:b/>
          <w:bCs/>
          <w:sz w:val="28"/>
          <w:szCs w:val="28"/>
        </w:rPr>
        <w:t>Pitti</w:t>
      </w:r>
      <w:proofErr w:type="spellEnd"/>
      <w:r w:rsidRPr="00772341">
        <w:rPr>
          <w:rFonts w:ascii="Garamond" w:hAnsi="Garamond"/>
          <w:b/>
          <w:bCs/>
          <w:sz w:val="28"/>
          <w:szCs w:val="28"/>
        </w:rPr>
        <w:t>, Firenze</w:t>
      </w:r>
    </w:p>
    <w:p w:rsidR="0056129C" w:rsidRPr="0056129C" w:rsidRDefault="0056129C" w:rsidP="009B2A0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56129C" w:rsidRPr="00772341" w:rsidRDefault="00465C95" w:rsidP="009B2A08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7</w:t>
      </w:r>
      <w:r w:rsidR="0056129C" w:rsidRPr="00772341">
        <w:rPr>
          <w:rFonts w:ascii="Garamond" w:hAnsi="Garamond"/>
          <w:b/>
          <w:bCs/>
          <w:sz w:val="28"/>
          <w:szCs w:val="28"/>
        </w:rPr>
        <w:t xml:space="preserve"> novembre 2017 - 28 gennaio 2018</w:t>
      </w:r>
    </w:p>
    <w:p w:rsidR="0056129C" w:rsidRPr="0056129C" w:rsidRDefault="0056129C" w:rsidP="009B2A0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56129C" w:rsidRPr="0056129C" w:rsidRDefault="0056129C" w:rsidP="009B2A0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6710C8" w:rsidRPr="0056129C" w:rsidRDefault="006710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6710C8" w:rsidRDefault="00BD09F0" w:rsidP="007723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29C">
        <w:rPr>
          <w:rFonts w:ascii="Garamond" w:hAnsi="Garamond"/>
          <w:sz w:val="24"/>
          <w:szCs w:val="24"/>
        </w:rPr>
        <w:t xml:space="preserve">Enciclopedica figura di erudito, divenuto cardinale all’età di cinquant’anni, </w:t>
      </w:r>
      <w:r w:rsidRPr="001A1825">
        <w:rPr>
          <w:rFonts w:ascii="Garamond" w:hAnsi="Garamond"/>
          <w:b/>
          <w:sz w:val="24"/>
          <w:szCs w:val="24"/>
        </w:rPr>
        <w:t>Leopoldo de’ Medici</w:t>
      </w:r>
      <w:r w:rsidR="001245D7" w:rsidRPr="001A1825">
        <w:rPr>
          <w:rFonts w:ascii="Garamond" w:hAnsi="Garamond"/>
          <w:b/>
          <w:sz w:val="24"/>
          <w:szCs w:val="24"/>
        </w:rPr>
        <w:t xml:space="preserve"> (Firenze, 1617 – 1675)</w:t>
      </w:r>
      <w:r w:rsidR="001245D7" w:rsidRPr="0056129C">
        <w:rPr>
          <w:rFonts w:ascii="Garamond" w:hAnsi="Garamond"/>
          <w:sz w:val="24"/>
          <w:szCs w:val="24"/>
        </w:rPr>
        <w:t>, figlio del granduca Cosimo</w:t>
      </w:r>
      <w:r w:rsidRPr="0056129C">
        <w:rPr>
          <w:rFonts w:ascii="Garamond" w:hAnsi="Garamond"/>
          <w:sz w:val="24"/>
          <w:szCs w:val="24"/>
        </w:rPr>
        <w:t xml:space="preserve"> </w:t>
      </w:r>
      <w:r w:rsidR="001245D7" w:rsidRPr="0056129C">
        <w:rPr>
          <w:rFonts w:ascii="Garamond" w:hAnsi="Garamond"/>
          <w:sz w:val="24"/>
          <w:szCs w:val="24"/>
        </w:rPr>
        <w:t xml:space="preserve">II e dell’arciduchessa Maria Maddalena d’Austria, </w:t>
      </w:r>
      <w:r w:rsidRPr="001A1825">
        <w:rPr>
          <w:rFonts w:ascii="Garamond" w:hAnsi="Garamond"/>
          <w:b/>
          <w:sz w:val="24"/>
          <w:szCs w:val="24"/>
        </w:rPr>
        <w:t>spicca nel panorama del collezionismo europeo per la vastità de</w:t>
      </w:r>
      <w:r w:rsidR="00107A3F" w:rsidRPr="001A1825">
        <w:rPr>
          <w:rFonts w:ascii="Garamond" w:hAnsi="Garamond"/>
          <w:b/>
          <w:sz w:val="24"/>
          <w:szCs w:val="24"/>
        </w:rPr>
        <w:t xml:space="preserve">i suoi interessi e la varietà </w:t>
      </w:r>
      <w:r w:rsidRPr="001A1825">
        <w:rPr>
          <w:rFonts w:ascii="Garamond" w:hAnsi="Garamond"/>
          <w:b/>
          <w:sz w:val="24"/>
          <w:szCs w:val="24"/>
        </w:rPr>
        <w:t>delle opere raccolte.</w:t>
      </w:r>
      <w:r w:rsidRPr="0056129C">
        <w:rPr>
          <w:rFonts w:ascii="Garamond" w:hAnsi="Garamond"/>
          <w:sz w:val="24"/>
          <w:szCs w:val="24"/>
        </w:rPr>
        <w:t xml:space="preserve"> Servendosi di abilissimi agenti, mercanti e segretari italiani e stranieri, radunò, nel corso della sua vita, esemplari eccellenti e raffinati nei più diversi ambiti: sculture antiche e moderne, monete, medaglie, cammei, dipinti, disegni e incisioni, avori, </w:t>
      </w:r>
      <w:r w:rsidR="00F44219" w:rsidRPr="0056129C">
        <w:rPr>
          <w:rFonts w:ascii="Garamond" w:hAnsi="Garamond"/>
          <w:sz w:val="24"/>
          <w:szCs w:val="24"/>
        </w:rPr>
        <w:t>oggetti preziosi e in pietre dure</w:t>
      </w:r>
      <w:r w:rsidRPr="0056129C">
        <w:rPr>
          <w:rFonts w:ascii="Garamond" w:hAnsi="Garamond"/>
          <w:sz w:val="24"/>
          <w:szCs w:val="24"/>
        </w:rPr>
        <w:t>, ritratti di piccolo e grande formato, libri, strumenti scientifici e rarità naturali. Uomo scrupoloso e di indole riflessiva lasciò traccia delle sue predilezioni nella ricchissima corrispondenza intrattenuta con gli agenti, edita di recente e nota alla critica.</w:t>
      </w:r>
    </w:p>
    <w:p w:rsidR="00772341" w:rsidRDefault="00772341" w:rsidP="00772341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772341" w:rsidRPr="00772341" w:rsidRDefault="00772341" w:rsidP="0077234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A5B70">
        <w:rPr>
          <w:rFonts w:ascii="Garamond" w:eastAsia="Times New Roman" w:hAnsi="Garamond"/>
          <w:sz w:val="24"/>
          <w:szCs w:val="24"/>
        </w:rPr>
        <w:t xml:space="preserve">«Uno dei più voraci collezionisti non solo nella storia di Firenze e dei Medici, ma d'Europa, il Cardinale era dominato da una passione totale per l'arte. Lo guidava negli acquisti la sua genialità visionaria, che lo portò ad esplorare - e ad accaparrarsi - interi nuovi continenti nella materia collezionistica, e a disporne con finissimo intuito </w:t>
      </w:r>
      <w:proofErr w:type="spellStart"/>
      <w:r w:rsidRPr="00DA5B70">
        <w:rPr>
          <w:rFonts w:ascii="Garamond" w:eastAsia="Times New Roman" w:hAnsi="Garamond"/>
          <w:sz w:val="24"/>
          <w:szCs w:val="24"/>
        </w:rPr>
        <w:t>museologico</w:t>
      </w:r>
      <w:proofErr w:type="spellEnd"/>
      <w:r w:rsidRPr="00DA5B70">
        <w:rPr>
          <w:rFonts w:ascii="Garamond" w:eastAsia="Times New Roman" w:hAnsi="Garamond"/>
          <w:sz w:val="24"/>
          <w:szCs w:val="24"/>
        </w:rPr>
        <w:t xml:space="preserve">. Si deve a lui, ad esempio, il primo nucleo della raccolta degli autoritratti, ancor oggi unica al mondo per genere e ampiezza» (Eike D. Schmidt, </w:t>
      </w:r>
      <w:r w:rsidRPr="00DA5B70">
        <w:rPr>
          <w:rFonts w:ascii="Garamond" w:eastAsia="Times New Roman" w:hAnsi="Garamond"/>
          <w:i/>
          <w:sz w:val="24"/>
          <w:szCs w:val="24"/>
        </w:rPr>
        <w:t>Direttore delle Gallerie degli Uffizi</w:t>
      </w:r>
      <w:r w:rsidRPr="00DA5B70">
        <w:rPr>
          <w:rFonts w:ascii="Garamond" w:eastAsia="Times New Roman" w:hAnsi="Garamond"/>
          <w:sz w:val="24"/>
          <w:szCs w:val="24"/>
        </w:rPr>
        <w:t>).</w:t>
      </w:r>
    </w:p>
    <w:p w:rsidR="00772341" w:rsidRDefault="00772341" w:rsidP="007723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710C8" w:rsidRPr="0056129C" w:rsidRDefault="00BD09F0" w:rsidP="00772341">
      <w:pPr>
        <w:spacing w:after="0" w:line="240" w:lineRule="auto"/>
        <w:jc w:val="both"/>
        <w:rPr>
          <w:rFonts w:ascii="Garamond" w:hAnsi="Garamond"/>
        </w:rPr>
      </w:pPr>
      <w:r w:rsidRPr="0056129C">
        <w:rPr>
          <w:rFonts w:ascii="Garamond" w:hAnsi="Garamond"/>
          <w:sz w:val="24"/>
          <w:szCs w:val="24"/>
        </w:rPr>
        <w:t xml:space="preserve">Alla </w:t>
      </w:r>
      <w:r w:rsidR="00285F6F" w:rsidRPr="0056129C">
        <w:rPr>
          <w:rFonts w:ascii="Garamond" w:hAnsi="Garamond"/>
          <w:sz w:val="24"/>
          <w:szCs w:val="24"/>
        </w:rPr>
        <w:t>morte del C</w:t>
      </w:r>
      <w:r w:rsidR="00BD4739" w:rsidRPr="0056129C">
        <w:rPr>
          <w:rFonts w:ascii="Garamond" w:hAnsi="Garamond"/>
          <w:sz w:val="24"/>
          <w:szCs w:val="24"/>
        </w:rPr>
        <w:t xml:space="preserve">ardinale, la maggior parte delle </w:t>
      </w:r>
      <w:r w:rsidRPr="0056129C">
        <w:rPr>
          <w:rFonts w:ascii="Garamond" w:hAnsi="Garamond"/>
          <w:sz w:val="24"/>
          <w:szCs w:val="24"/>
        </w:rPr>
        <w:t xml:space="preserve">opere </w:t>
      </w:r>
      <w:r w:rsidR="00BD4739" w:rsidRPr="0056129C">
        <w:rPr>
          <w:rFonts w:ascii="Garamond" w:hAnsi="Garamond"/>
          <w:sz w:val="24"/>
          <w:szCs w:val="24"/>
        </w:rPr>
        <w:t xml:space="preserve">a lui appartenute </w:t>
      </w:r>
      <w:r w:rsidR="00F44219" w:rsidRPr="0056129C">
        <w:rPr>
          <w:rFonts w:ascii="Garamond" w:hAnsi="Garamond"/>
          <w:sz w:val="24"/>
          <w:szCs w:val="24"/>
        </w:rPr>
        <w:t>entrarono ne</w:t>
      </w:r>
      <w:r w:rsidRPr="0056129C">
        <w:rPr>
          <w:rFonts w:ascii="Garamond" w:hAnsi="Garamond"/>
          <w:sz w:val="24"/>
          <w:szCs w:val="24"/>
        </w:rPr>
        <w:t>lle collezioni granducali e molte di esse furono espressamente destinate dal nipote, il granduca Cosimo III, ad abbellire la Galleria degli Uffizi: l’ingresso sistematico dell</w:t>
      </w:r>
      <w:r w:rsidR="00BD4739" w:rsidRPr="0056129C">
        <w:rPr>
          <w:rFonts w:ascii="Garamond" w:hAnsi="Garamond"/>
          <w:sz w:val="24"/>
          <w:szCs w:val="24"/>
        </w:rPr>
        <w:t>’eredità</w:t>
      </w:r>
      <w:r w:rsidRPr="0056129C">
        <w:rPr>
          <w:rFonts w:ascii="Garamond" w:hAnsi="Garamond"/>
          <w:sz w:val="24"/>
          <w:szCs w:val="24"/>
        </w:rPr>
        <w:t xml:space="preserve"> di Leopoldo nelle racco</w:t>
      </w:r>
      <w:r w:rsidR="00BD4739" w:rsidRPr="0056129C">
        <w:rPr>
          <w:rFonts w:ascii="Garamond" w:hAnsi="Garamond"/>
          <w:sz w:val="24"/>
          <w:szCs w:val="24"/>
        </w:rPr>
        <w:t>lte del principale museo della C</w:t>
      </w:r>
      <w:r w:rsidRPr="0056129C">
        <w:rPr>
          <w:rFonts w:ascii="Garamond" w:hAnsi="Garamond"/>
          <w:sz w:val="24"/>
          <w:szCs w:val="24"/>
        </w:rPr>
        <w:t xml:space="preserve">asata toscana provocò uno dei più radicali rinnovamenti nella sua storia. </w:t>
      </w:r>
    </w:p>
    <w:p w:rsidR="009B2A08" w:rsidRPr="0056129C" w:rsidRDefault="009B2A08" w:rsidP="007723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A402A" w:rsidRPr="001A1825" w:rsidRDefault="00BD09F0" w:rsidP="0077234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A1825">
        <w:rPr>
          <w:rFonts w:ascii="Garamond" w:hAnsi="Garamond"/>
          <w:b/>
          <w:sz w:val="24"/>
          <w:szCs w:val="24"/>
        </w:rPr>
        <w:t>Nel quarto centenario della nascita di Leopoldo, le Gallerie degli Uffizi</w:t>
      </w:r>
      <w:r w:rsidR="001245D7" w:rsidRPr="001A1825">
        <w:rPr>
          <w:rFonts w:ascii="Garamond" w:hAnsi="Garamond"/>
          <w:b/>
          <w:sz w:val="24"/>
          <w:szCs w:val="24"/>
        </w:rPr>
        <w:t xml:space="preserve"> hanno voluto </w:t>
      </w:r>
      <w:r w:rsidRPr="001A1825">
        <w:rPr>
          <w:rFonts w:ascii="Garamond" w:hAnsi="Garamond"/>
          <w:b/>
          <w:sz w:val="24"/>
          <w:szCs w:val="24"/>
        </w:rPr>
        <w:t xml:space="preserve">dedicare un’esposizione alla </w:t>
      </w:r>
      <w:r w:rsidR="009B2A08" w:rsidRPr="001A1825">
        <w:rPr>
          <w:rFonts w:ascii="Garamond" w:hAnsi="Garamond"/>
          <w:b/>
          <w:sz w:val="24"/>
          <w:szCs w:val="24"/>
        </w:rPr>
        <w:t xml:space="preserve">sua </w:t>
      </w:r>
      <w:r w:rsidRPr="001A1825">
        <w:rPr>
          <w:rFonts w:ascii="Garamond" w:hAnsi="Garamond"/>
          <w:b/>
          <w:sz w:val="24"/>
          <w:szCs w:val="24"/>
        </w:rPr>
        <w:t xml:space="preserve">figura </w:t>
      </w:r>
      <w:r w:rsidR="00F44219" w:rsidRPr="001A1825">
        <w:rPr>
          <w:rFonts w:ascii="Garamond" w:hAnsi="Garamond"/>
          <w:b/>
          <w:sz w:val="24"/>
          <w:szCs w:val="24"/>
        </w:rPr>
        <w:t>con lo scopo di presentare</w:t>
      </w:r>
      <w:r w:rsidRPr="001A1825">
        <w:rPr>
          <w:rFonts w:ascii="Garamond" w:hAnsi="Garamond"/>
          <w:b/>
          <w:sz w:val="24"/>
          <w:szCs w:val="24"/>
        </w:rPr>
        <w:t xml:space="preserve"> al pubblico esempi significativi del suo gusto nei diversi campi in cui esercit</w:t>
      </w:r>
      <w:r w:rsidR="00C454AE" w:rsidRPr="001A1825">
        <w:rPr>
          <w:rFonts w:ascii="Garamond" w:hAnsi="Garamond"/>
          <w:b/>
          <w:sz w:val="24"/>
          <w:szCs w:val="24"/>
        </w:rPr>
        <w:t>ò la sua azione di conoscitore.</w:t>
      </w:r>
    </w:p>
    <w:p w:rsidR="007A723B" w:rsidRPr="001A1825" w:rsidRDefault="005A402A" w:rsidP="0077234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>Sotto l’occhio vigile del Principe, prese</w:t>
      </w:r>
      <w:r w:rsidR="001C676B" w:rsidRPr="0056129C">
        <w:rPr>
          <w:rFonts w:ascii="Garamond" w:hAnsi="Garamond" w:cs="Times New Roman"/>
          <w:sz w:val="24"/>
          <w:szCs w:val="24"/>
        </w:rPr>
        <w:t xml:space="preserve">nte in mostra </w:t>
      </w:r>
      <w:r w:rsidRPr="0056129C">
        <w:rPr>
          <w:rFonts w:ascii="Garamond" w:hAnsi="Garamond" w:cs="Times New Roman"/>
          <w:sz w:val="24"/>
          <w:szCs w:val="24"/>
        </w:rPr>
        <w:t xml:space="preserve">con pitture, sculture e miniature che lo raffigurano nel trascorrere del tempo, dal poco noto quadro del castello di </w:t>
      </w:r>
      <w:proofErr w:type="spellStart"/>
      <w:r w:rsidRPr="0056129C">
        <w:rPr>
          <w:rFonts w:ascii="Garamond" w:hAnsi="Garamond" w:cs="Times New Roman"/>
          <w:sz w:val="24"/>
          <w:szCs w:val="24"/>
        </w:rPr>
        <w:t>Konopiště</w:t>
      </w:r>
      <w:proofErr w:type="spellEnd"/>
      <w:r w:rsidR="001B3143" w:rsidRPr="0056129C">
        <w:rPr>
          <w:rFonts w:ascii="Garamond" w:hAnsi="Garamond" w:cs="Times New Roman"/>
          <w:sz w:val="24"/>
          <w:szCs w:val="24"/>
        </w:rPr>
        <w:t xml:space="preserve"> di</w:t>
      </w:r>
      <w:r w:rsidRPr="0056129C">
        <w:rPr>
          <w:rFonts w:ascii="Garamond" w:hAnsi="Garamond" w:cs="Times New Roman"/>
          <w:sz w:val="24"/>
          <w:szCs w:val="24"/>
        </w:rPr>
        <w:t xml:space="preserve"> Giusto </w:t>
      </w:r>
      <w:proofErr w:type="spellStart"/>
      <w:r w:rsidRPr="0056129C">
        <w:rPr>
          <w:rFonts w:ascii="Garamond" w:hAnsi="Garamond" w:cs="Times New Roman"/>
          <w:sz w:val="24"/>
          <w:szCs w:val="24"/>
        </w:rPr>
        <w:t>Suttermans</w:t>
      </w:r>
      <w:proofErr w:type="spellEnd"/>
      <w:r w:rsidRPr="0056129C">
        <w:rPr>
          <w:rFonts w:ascii="Garamond" w:hAnsi="Garamond" w:cs="Times New Roman"/>
          <w:sz w:val="24"/>
          <w:szCs w:val="24"/>
        </w:rPr>
        <w:t>, che lo mostr</w:t>
      </w:r>
      <w:r w:rsidR="00AE6108" w:rsidRPr="0056129C">
        <w:rPr>
          <w:rFonts w:ascii="Garamond" w:hAnsi="Garamond" w:cs="Times New Roman"/>
          <w:sz w:val="24"/>
          <w:szCs w:val="24"/>
        </w:rPr>
        <w:t>a bambino, vestito alla polacca</w:t>
      </w:r>
      <w:r w:rsidRPr="0056129C">
        <w:rPr>
          <w:rFonts w:ascii="Garamond" w:hAnsi="Garamond" w:cs="Times New Roman"/>
          <w:sz w:val="24"/>
          <w:szCs w:val="24"/>
        </w:rPr>
        <w:t xml:space="preserve"> a cavallo di un destriero parato a festa, alle immagini di pittura e scultura che lo ritraggono nella sua nuov</w:t>
      </w:r>
      <w:r w:rsidR="00C454AE" w:rsidRPr="0056129C">
        <w:rPr>
          <w:rFonts w:ascii="Garamond" w:hAnsi="Garamond" w:cs="Times New Roman"/>
          <w:sz w:val="24"/>
          <w:szCs w:val="24"/>
        </w:rPr>
        <w:t>a veste cardinalizia (dal 1667)</w:t>
      </w:r>
      <w:r w:rsidR="001C676B" w:rsidRPr="0056129C">
        <w:rPr>
          <w:rFonts w:ascii="Garamond" w:hAnsi="Garamond" w:cs="Times New Roman"/>
          <w:sz w:val="24"/>
          <w:szCs w:val="24"/>
        </w:rPr>
        <w:t>, si articol</w:t>
      </w:r>
      <w:r w:rsidR="00C454AE" w:rsidRPr="0056129C">
        <w:rPr>
          <w:rFonts w:ascii="Garamond" w:hAnsi="Garamond" w:cs="Times New Roman"/>
          <w:sz w:val="24"/>
          <w:szCs w:val="24"/>
        </w:rPr>
        <w:t>ano le sezioni dell’esposizione, ospitata nelle prestigiose sale di rappresentanza del Tesoro</w:t>
      </w:r>
      <w:r w:rsidR="00840641" w:rsidRPr="0056129C">
        <w:rPr>
          <w:rFonts w:ascii="Garamond" w:hAnsi="Garamond" w:cs="Times New Roman"/>
          <w:sz w:val="24"/>
          <w:szCs w:val="24"/>
        </w:rPr>
        <w:t xml:space="preserve"> dei Granduchi a Palazzo Pitti. </w:t>
      </w:r>
      <w:r w:rsidR="004A6554" w:rsidRPr="001A1825">
        <w:rPr>
          <w:rFonts w:ascii="Garamond" w:hAnsi="Garamond" w:cs="Times New Roman"/>
          <w:b/>
          <w:sz w:val="24"/>
          <w:szCs w:val="24"/>
        </w:rPr>
        <w:t>Proprio nella reggia medicea erano cus</w:t>
      </w:r>
      <w:r w:rsidR="008B5130" w:rsidRPr="001A1825">
        <w:rPr>
          <w:rFonts w:ascii="Garamond" w:hAnsi="Garamond" w:cs="Times New Roman"/>
          <w:b/>
          <w:sz w:val="24"/>
          <w:szCs w:val="24"/>
        </w:rPr>
        <w:t>todite in origine le vastissime raccolte</w:t>
      </w:r>
      <w:r w:rsidR="004A6554" w:rsidRPr="001A1825">
        <w:rPr>
          <w:rFonts w:ascii="Garamond" w:hAnsi="Garamond" w:cs="Times New Roman"/>
          <w:b/>
          <w:sz w:val="24"/>
          <w:szCs w:val="24"/>
        </w:rPr>
        <w:t xml:space="preserve"> di Leopoldo, ospitate nel s</w:t>
      </w:r>
      <w:r w:rsidR="00892AE7" w:rsidRPr="001A1825">
        <w:rPr>
          <w:rFonts w:ascii="Garamond" w:hAnsi="Garamond" w:cs="Times New Roman"/>
          <w:b/>
          <w:sz w:val="24"/>
          <w:szCs w:val="24"/>
        </w:rPr>
        <w:t>uo fastoso appartamento al secondo</w:t>
      </w:r>
      <w:r w:rsidR="004A6554" w:rsidRPr="001A1825">
        <w:rPr>
          <w:rFonts w:ascii="Garamond" w:hAnsi="Garamond" w:cs="Times New Roman"/>
          <w:b/>
          <w:sz w:val="24"/>
          <w:szCs w:val="24"/>
        </w:rPr>
        <w:t xml:space="preserve"> piano di Palazzo Pitti, allestito con gusto improntato al Barocco romano</w:t>
      </w:r>
      <w:r w:rsidR="00974A90" w:rsidRPr="001A1825">
        <w:rPr>
          <w:rFonts w:ascii="Garamond" w:hAnsi="Garamond" w:cs="Times New Roman"/>
          <w:b/>
          <w:sz w:val="24"/>
          <w:szCs w:val="24"/>
        </w:rPr>
        <w:t>.</w:t>
      </w:r>
    </w:p>
    <w:p w:rsidR="00974A90" w:rsidRPr="0056129C" w:rsidRDefault="00974A90" w:rsidP="00772341">
      <w:pPr>
        <w:spacing w:after="0" w:line="240" w:lineRule="auto"/>
        <w:ind w:right="-7"/>
        <w:jc w:val="both"/>
        <w:rPr>
          <w:rFonts w:ascii="Garamond" w:hAnsi="Garamond" w:cs="Times New Roman"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>Dotato di una forte mem</w:t>
      </w:r>
      <w:r w:rsidR="002669D6" w:rsidRPr="0056129C">
        <w:rPr>
          <w:rFonts w:ascii="Garamond" w:hAnsi="Garamond" w:cs="Times New Roman"/>
          <w:sz w:val="24"/>
          <w:szCs w:val="24"/>
        </w:rPr>
        <w:t>oria visiva, Leopoldo</w:t>
      </w:r>
      <w:r w:rsidRPr="0056129C">
        <w:rPr>
          <w:rFonts w:ascii="Garamond" w:hAnsi="Garamond" w:cs="Times New Roman"/>
          <w:sz w:val="24"/>
          <w:szCs w:val="24"/>
        </w:rPr>
        <w:t xml:space="preserve"> riuscì a predefinire la sua collezione vedendone, già dagli anni precoci dei primi acquisti, la futura morfologia, la struttura portante, lo stile e la qualità che avrebbero assunto un’impalcatura concettuale in grado di resistere e affascinare fino ai nostri tempi. Niente fu lasciato al caso e le circostanze che videro promuovere contrattazioni anche lunghe e articolate, si attennero sempre a</w:t>
      </w:r>
      <w:r w:rsidR="008B5130" w:rsidRPr="0056129C">
        <w:rPr>
          <w:rFonts w:ascii="Garamond" w:hAnsi="Garamond" w:cs="Times New Roman"/>
          <w:sz w:val="24"/>
          <w:szCs w:val="24"/>
        </w:rPr>
        <w:t>l rigore di una precisa prassi.</w:t>
      </w:r>
    </w:p>
    <w:p w:rsidR="002A66BD" w:rsidRPr="001A1825" w:rsidRDefault="001C676B" w:rsidP="0077234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A1825">
        <w:rPr>
          <w:rFonts w:ascii="Garamond" w:hAnsi="Garamond" w:cs="Times New Roman"/>
          <w:b/>
          <w:sz w:val="24"/>
          <w:szCs w:val="24"/>
        </w:rPr>
        <w:t>Nel tempo in cui a Roma si effettuavano importanti ca</w:t>
      </w:r>
      <w:r w:rsidR="008B5130" w:rsidRPr="001A1825">
        <w:rPr>
          <w:rFonts w:ascii="Garamond" w:hAnsi="Garamond" w:cs="Times New Roman"/>
          <w:b/>
          <w:sz w:val="24"/>
          <w:szCs w:val="24"/>
        </w:rPr>
        <w:t xml:space="preserve">mpagne di scavo, Leopoldo </w:t>
      </w:r>
      <w:r w:rsidR="00AB5428" w:rsidRPr="001A1825">
        <w:rPr>
          <w:rFonts w:ascii="Garamond" w:hAnsi="Garamond" w:cs="Times New Roman"/>
          <w:b/>
          <w:sz w:val="24"/>
          <w:szCs w:val="24"/>
        </w:rPr>
        <w:t xml:space="preserve">grazie all’apporto dei suoi agenti e consiglieri, tra i quali Ottavio Falconieri, Leonardo Agostini, Pietro </w:t>
      </w:r>
      <w:r w:rsidR="00AB5428" w:rsidRPr="001A1825">
        <w:rPr>
          <w:rFonts w:ascii="Garamond" w:hAnsi="Garamond" w:cs="Times New Roman"/>
          <w:b/>
          <w:sz w:val="24"/>
          <w:szCs w:val="24"/>
        </w:rPr>
        <w:lastRenderedPageBreak/>
        <w:t xml:space="preserve">da Cortona, Gian Lorenzo Bernini, Ercole Ferrata, </w:t>
      </w:r>
      <w:r w:rsidR="008B5130" w:rsidRPr="001A1825">
        <w:rPr>
          <w:rFonts w:ascii="Garamond" w:hAnsi="Garamond" w:cs="Times New Roman"/>
          <w:b/>
          <w:sz w:val="24"/>
          <w:szCs w:val="24"/>
        </w:rPr>
        <w:t>c</w:t>
      </w:r>
      <w:r w:rsidR="00AB5428" w:rsidRPr="001A1825">
        <w:rPr>
          <w:rFonts w:ascii="Garamond" w:hAnsi="Garamond" w:cs="Times New Roman"/>
          <w:b/>
          <w:sz w:val="24"/>
          <w:szCs w:val="24"/>
        </w:rPr>
        <w:t>oncluse l’acquisto di</w:t>
      </w:r>
      <w:r w:rsidR="008B5130" w:rsidRPr="001A1825">
        <w:rPr>
          <w:rFonts w:ascii="Garamond" w:hAnsi="Garamond" w:cs="Times New Roman"/>
          <w:b/>
          <w:sz w:val="24"/>
          <w:szCs w:val="24"/>
        </w:rPr>
        <w:t xml:space="preserve"> busti e sculture antichi</w:t>
      </w:r>
      <w:r w:rsidR="00AB5428" w:rsidRPr="001A1825">
        <w:rPr>
          <w:rFonts w:ascii="Garamond" w:hAnsi="Garamond" w:cs="Times New Roman"/>
          <w:b/>
          <w:sz w:val="24"/>
          <w:szCs w:val="24"/>
        </w:rPr>
        <w:t xml:space="preserve"> di notevole pregio artistico</w:t>
      </w:r>
      <w:r w:rsidR="008B5130" w:rsidRPr="001A1825">
        <w:rPr>
          <w:rFonts w:ascii="Garamond" w:hAnsi="Garamond" w:cs="Times New Roman"/>
          <w:b/>
          <w:sz w:val="24"/>
          <w:szCs w:val="24"/>
        </w:rPr>
        <w:t xml:space="preserve">, come la statua di fanciullo togato in basalto del II </w:t>
      </w:r>
      <w:r w:rsidR="00AB5428" w:rsidRPr="001A1825">
        <w:rPr>
          <w:rFonts w:ascii="Garamond" w:hAnsi="Garamond" w:cs="Times New Roman"/>
          <w:b/>
          <w:sz w:val="24"/>
          <w:szCs w:val="24"/>
        </w:rPr>
        <w:t>secolo d.C. scoperta nel 1651.</w:t>
      </w:r>
    </w:p>
    <w:p w:rsidR="00466B85" w:rsidRDefault="002A66BD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 xml:space="preserve">Vicino </w:t>
      </w:r>
      <w:r w:rsidR="005A402A" w:rsidRPr="0056129C">
        <w:rPr>
          <w:rFonts w:ascii="Garamond" w:hAnsi="Garamond" w:cs="Times New Roman"/>
          <w:sz w:val="24"/>
          <w:szCs w:val="24"/>
        </w:rPr>
        <w:t xml:space="preserve">alla scuola galileiana, </w:t>
      </w:r>
      <w:r w:rsidR="002669D6" w:rsidRPr="0056129C">
        <w:rPr>
          <w:rFonts w:ascii="Garamond" w:hAnsi="Garamond" w:cs="Times New Roman"/>
          <w:sz w:val="24"/>
          <w:szCs w:val="24"/>
        </w:rPr>
        <w:t>il Principe</w:t>
      </w:r>
      <w:r w:rsidRPr="0056129C">
        <w:rPr>
          <w:rFonts w:ascii="Garamond" w:hAnsi="Garamond" w:cs="Times New Roman"/>
          <w:sz w:val="24"/>
          <w:szCs w:val="24"/>
        </w:rPr>
        <w:t xml:space="preserve"> fu</w:t>
      </w:r>
      <w:r w:rsidR="005A402A" w:rsidRPr="0056129C">
        <w:rPr>
          <w:rFonts w:ascii="Garamond" w:hAnsi="Garamond" w:cs="Times New Roman"/>
          <w:sz w:val="24"/>
          <w:szCs w:val="24"/>
        </w:rPr>
        <w:t xml:space="preserve">, insieme al fratello Ferdinando II, </w:t>
      </w:r>
      <w:r w:rsidR="002D1531" w:rsidRPr="001A1825">
        <w:rPr>
          <w:rFonts w:ascii="Garamond" w:hAnsi="Garamond" w:cs="Times New Roman"/>
          <w:b/>
          <w:sz w:val="24"/>
          <w:szCs w:val="24"/>
        </w:rPr>
        <w:t xml:space="preserve">promotore </w:t>
      </w:r>
      <w:r w:rsidR="005A402A" w:rsidRPr="001A1825">
        <w:rPr>
          <w:rFonts w:ascii="Garamond" w:hAnsi="Garamond" w:cs="Times New Roman"/>
          <w:b/>
          <w:sz w:val="24"/>
          <w:szCs w:val="24"/>
        </w:rPr>
        <w:t>dell’Accademia del Cimento</w:t>
      </w:r>
      <w:r w:rsidR="002D1531" w:rsidRPr="001A1825">
        <w:rPr>
          <w:rFonts w:ascii="Garamond" w:hAnsi="Garamond" w:cs="Times New Roman"/>
          <w:b/>
          <w:sz w:val="24"/>
          <w:szCs w:val="24"/>
        </w:rPr>
        <w:t xml:space="preserve"> (1657 – 1667), diretta espressione dell’atteggiamento sperimentalista che fiorì nella corte medicea pochi anni dopo la morte di </w:t>
      </w:r>
      <w:r w:rsidR="00285F6F" w:rsidRPr="001A1825">
        <w:rPr>
          <w:rFonts w:ascii="Garamond" w:hAnsi="Garamond" w:cs="Times New Roman"/>
          <w:b/>
          <w:sz w:val="24"/>
          <w:szCs w:val="24"/>
        </w:rPr>
        <w:t>Galileo Galilei</w:t>
      </w:r>
      <w:r w:rsidR="002D1531" w:rsidRPr="001A1825">
        <w:rPr>
          <w:rFonts w:ascii="Garamond" w:hAnsi="Garamond" w:cs="Times New Roman"/>
          <w:b/>
          <w:sz w:val="24"/>
          <w:szCs w:val="24"/>
        </w:rPr>
        <w:t>.</w:t>
      </w:r>
      <w:r w:rsidR="002D1531" w:rsidRPr="0056129C">
        <w:rPr>
          <w:rFonts w:ascii="Garamond" w:hAnsi="Garamond" w:cs="Times New Roman"/>
          <w:sz w:val="24"/>
          <w:szCs w:val="24"/>
        </w:rPr>
        <w:t xml:space="preserve"> Nella c</w:t>
      </w:r>
      <w:r w:rsidR="00285F6F" w:rsidRPr="0056129C">
        <w:rPr>
          <w:rFonts w:ascii="Garamond" w:hAnsi="Garamond" w:cs="Times New Roman"/>
          <w:sz w:val="24"/>
          <w:szCs w:val="24"/>
        </w:rPr>
        <w:t>ollezione del Cardinale diversi</w:t>
      </w:r>
      <w:r w:rsidR="002D1531" w:rsidRPr="0056129C">
        <w:rPr>
          <w:rFonts w:ascii="Garamond" w:hAnsi="Garamond" w:cs="Times New Roman"/>
          <w:sz w:val="24"/>
          <w:szCs w:val="24"/>
        </w:rPr>
        <w:t xml:space="preserve"> erano gli strumenti appartenuti al grande scienziato, identificati in questa occasione nelle raccolte del Museo Galileo di F</w:t>
      </w:r>
      <w:r w:rsidR="005A402A" w:rsidRPr="0056129C">
        <w:rPr>
          <w:rFonts w:ascii="Garamond" w:hAnsi="Garamond" w:cs="Times New Roman"/>
          <w:sz w:val="24"/>
          <w:szCs w:val="24"/>
        </w:rPr>
        <w:t>irenze</w:t>
      </w:r>
      <w:r w:rsidR="002D1531" w:rsidRPr="0056129C">
        <w:rPr>
          <w:rFonts w:ascii="Garamond" w:hAnsi="Garamond" w:cs="Times New Roman"/>
          <w:sz w:val="24"/>
          <w:szCs w:val="24"/>
        </w:rPr>
        <w:t>.</w:t>
      </w:r>
      <w:r w:rsidR="00285F6F" w:rsidRPr="0056129C">
        <w:rPr>
          <w:rFonts w:ascii="Garamond" w:hAnsi="Garamond" w:cs="Times New Roman"/>
          <w:sz w:val="24"/>
          <w:szCs w:val="24"/>
        </w:rPr>
        <w:t xml:space="preserve"> </w:t>
      </w:r>
    </w:p>
    <w:p w:rsidR="00466B85" w:rsidRDefault="00466B85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A402A" w:rsidRPr="00466B85" w:rsidRDefault="00285F6F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66B85">
        <w:rPr>
          <w:rFonts w:ascii="Garamond" w:hAnsi="Garamond" w:cs="Times New Roman"/>
          <w:sz w:val="24"/>
          <w:szCs w:val="24"/>
        </w:rPr>
        <w:t>Interessato</w:t>
      </w:r>
      <w:r w:rsidR="005A402A" w:rsidRPr="00466B85">
        <w:rPr>
          <w:rFonts w:ascii="Garamond" w:hAnsi="Garamond" w:cs="Times New Roman"/>
          <w:sz w:val="24"/>
          <w:szCs w:val="24"/>
        </w:rPr>
        <w:t xml:space="preserve"> ai viaggi in terre lontane, vissuti attraverso le cronistorie letterarie, </w:t>
      </w:r>
      <w:r w:rsidR="002D1531" w:rsidRPr="00466B85">
        <w:rPr>
          <w:rFonts w:ascii="Garamond" w:hAnsi="Garamond" w:cs="Times New Roman"/>
          <w:sz w:val="24"/>
          <w:szCs w:val="24"/>
        </w:rPr>
        <w:t xml:space="preserve">Leopoldo </w:t>
      </w:r>
      <w:r w:rsidRPr="00466B85">
        <w:rPr>
          <w:rFonts w:ascii="Garamond" w:hAnsi="Garamond" w:cs="Times New Roman"/>
          <w:sz w:val="24"/>
          <w:szCs w:val="24"/>
        </w:rPr>
        <w:t>riunì</w:t>
      </w:r>
      <w:r w:rsidR="005A402A" w:rsidRPr="00466B85">
        <w:rPr>
          <w:rFonts w:ascii="Garamond" w:hAnsi="Garamond" w:cs="Times New Roman"/>
          <w:sz w:val="24"/>
          <w:szCs w:val="24"/>
        </w:rPr>
        <w:t xml:space="preserve"> nelle sue collezioni rarità naturali e oggetti preziosi dall’Orie</w:t>
      </w:r>
      <w:r w:rsidR="002D1531" w:rsidRPr="00466B85">
        <w:rPr>
          <w:rFonts w:ascii="Garamond" w:hAnsi="Garamond" w:cs="Times New Roman"/>
          <w:sz w:val="24"/>
          <w:szCs w:val="24"/>
        </w:rPr>
        <w:t xml:space="preserve">nte e dai paesi del Nuovo Mondo: </w:t>
      </w:r>
      <w:r w:rsidR="005A402A" w:rsidRPr="00466B85">
        <w:rPr>
          <w:rFonts w:ascii="Garamond" w:hAnsi="Garamond" w:cs="Times New Roman"/>
          <w:sz w:val="24"/>
          <w:szCs w:val="24"/>
        </w:rPr>
        <w:t>da</w:t>
      </w:r>
      <w:r w:rsidR="002D1531" w:rsidRPr="00466B85">
        <w:rPr>
          <w:rFonts w:ascii="Garamond" w:hAnsi="Garamond" w:cs="Times New Roman"/>
          <w:sz w:val="24"/>
          <w:szCs w:val="24"/>
        </w:rPr>
        <w:t xml:space="preserve">lle coppe con </w:t>
      </w:r>
      <w:r w:rsidR="005A402A" w:rsidRPr="00466B85">
        <w:rPr>
          <w:rFonts w:ascii="Garamond" w:hAnsi="Garamond" w:cs="Times New Roman"/>
          <w:sz w:val="24"/>
          <w:szCs w:val="24"/>
        </w:rPr>
        <w:t xml:space="preserve">nautili </w:t>
      </w:r>
      <w:r w:rsidR="002D1531" w:rsidRPr="00466B85">
        <w:rPr>
          <w:rFonts w:ascii="Garamond" w:hAnsi="Garamond" w:cs="Times New Roman"/>
          <w:sz w:val="24"/>
          <w:szCs w:val="24"/>
        </w:rPr>
        <w:t xml:space="preserve">lavorati in Cina </w:t>
      </w:r>
      <w:r w:rsidR="005A402A" w:rsidRPr="00466B85">
        <w:rPr>
          <w:rFonts w:ascii="Garamond" w:hAnsi="Garamond" w:cs="Times New Roman"/>
          <w:sz w:val="24"/>
          <w:szCs w:val="24"/>
        </w:rPr>
        <w:t>a</w:t>
      </w:r>
      <w:r w:rsidR="002D1531" w:rsidRPr="00466B85">
        <w:rPr>
          <w:rFonts w:ascii="Garamond" w:hAnsi="Garamond" w:cs="Times New Roman"/>
          <w:sz w:val="24"/>
          <w:szCs w:val="24"/>
        </w:rPr>
        <w:t>gli</w:t>
      </w:r>
      <w:r w:rsidR="005A402A" w:rsidRPr="00466B85">
        <w:rPr>
          <w:rFonts w:ascii="Garamond" w:hAnsi="Garamond" w:cs="Times New Roman"/>
          <w:sz w:val="24"/>
          <w:szCs w:val="24"/>
        </w:rPr>
        <w:t xml:space="preserve"> oggetti in lacca giapponese</w:t>
      </w:r>
      <w:r w:rsidR="002D1531" w:rsidRPr="00466B85">
        <w:rPr>
          <w:rFonts w:ascii="Garamond" w:hAnsi="Garamond" w:cs="Times New Roman"/>
          <w:sz w:val="24"/>
          <w:szCs w:val="24"/>
        </w:rPr>
        <w:t xml:space="preserve">, </w:t>
      </w:r>
      <w:r w:rsidR="00B66F82" w:rsidRPr="00466B85">
        <w:rPr>
          <w:rFonts w:ascii="Garamond" w:hAnsi="Garamond" w:cs="Times New Roman"/>
          <w:sz w:val="24"/>
          <w:szCs w:val="24"/>
        </w:rPr>
        <w:t>dalle armi indonesiane</w:t>
      </w:r>
      <w:r w:rsidR="00B240E6" w:rsidRPr="00466B85">
        <w:rPr>
          <w:rFonts w:ascii="Garamond" w:hAnsi="Garamond" w:cs="Times New Roman"/>
          <w:sz w:val="24"/>
          <w:szCs w:val="24"/>
        </w:rPr>
        <w:t xml:space="preserve"> alla rarissima maschera</w:t>
      </w:r>
      <w:r w:rsidR="00B66F82" w:rsidRPr="00466B85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="00B66F82" w:rsidRPr="00466B85">
        <w:rPr>
          <w:rFonts w:ascii="Garamond" w:hAnsi="Garamond" w:cs="Times New Roman"/>
          <w:sz w:val="24"/>
          <w:szCs w:val="24"/>
        </w:rPr>
        <w:t>travertinite</w:t>
      </w:r>
      <w:proofErr w:type="spellEnd"/>
      <w:r w:rsidR="00B66F82" w:rsidRPr="00466B85">
        <w:rPr>
          <w:rFonts w:ascii="Garamond" w:hAnsi="Garamond" w:cs="Times New Roman"/>
          <w:sz w:val="24"/>
          <w:szCs w:val="24"/>
        </w:rPr>
        <w:t xml:space="preserve"> </w:t>
      </w:r>
      <w:r w:rsidRPr="00466B85">
        <w:rPr>
          <w:rFonts w:ascii="Garamond" w:hAnsi="Garamond" w:cs="Times New Roman"/>
          <w:sz w:val="24"/>
          <w:szCs w:val="24"/>
        </w:rPr>
        <w:t xml:space="preserve">del IV-V secolo d.C. </w:t>
      </w:r>
      <w:r w:rsidR="00B66F82" w:rsidRPr="00466B85">
        <w:rPr>
          <w:rFonts w:ascii="Garamond" w:hAnsi="Garamond" w:cs="Times New Roman"/>
          <w:sz w:val="24"/>
          <w:szCs w:val="24"/>
        </w:rPr>
        <w:t>proveniente da</w:t>
      </w:r>
      <w:r w:rsidR="00B240E6" w:rsidRPr="00466B85">
        <w:rPr>
          <w:rFonts w:ascii="Garamond" w:hAnsi="Garamond" w:cs="Times New Roman"/>
          <w:sz w:val="24"/>
          <w:szCs w:val="24"/>
        </w:rPr>
        <w:t xml:space="preserve"> Teotihuacan </w:t>
      </w:r>
      <w:r w:rsidR="00B66F82" w:rsidRPr="00466B85">
        <w:rPr>
          <w:rFonts w:ascii="Garamond" w:hAnsi="Garamond" w:cs="Times New Roman"/>
          <w:sz w:val="24"/>
          <w:szCs w:val="24"/>
        </w:rPr>
        <w:t>(Messico).</w:t>
      </w:r>
    </w:p>
    <w:p w:rsidR="009D1D97" w:rsidRPr="0056129C" w:rsidRDefault="009D1D97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A402A" w:rsidRPr="0056129C" w:rsidRDefault="00285F6F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>I contatti con il N</w:t>
      </w:r>
      <w:r w:rsidR="005A402A" w:rsidRPr="0056129C">
        <w:rPr>
          <w:rFonts w:ascii="Garamond" w:hAnsi="Garamond" w:cs="Times New Roman"/>
          <w:sz w:val="24"/>
          <w:szCs w:val="24"/>
        </w:rPr>
        <w:t>ord Europa lo portarono a collezionare importanti gruppi</w:t>
      </w:r>
      <w:r w:rsidR="00892AE7" w:rsidRPr="0056129C">
        <w:rPr>
          <w:rFonts w:ascii="Garamond" w:hAnsi="Garamond" w:cs="Times New Roman"/>
          <w:sz w:val="24"/>
          <w:szCs w:val="24"/>
        </w:rPr>
        <w:t xml:space="preserve"> scultorei</w:t>
      </w:r>
      <w:r w:rsidR="005A402A" w:rsidRPr="0056129C">
        <w:rPr>
          <w:rFonts w:ascii="Garamond" w:hAnsi="Garamond" w:cs="Times New Roman"/>
          <w:sz w:val="24"/>
          <w:szCs w:val="24"/>
        </w:rPr>
        <w:t xml:space="preserve"> in avor</w:t>
      </w:r>
      <w:r w:rsidR="00AB5428" w:rsidRPr="0056129C">
        <w:rPr>
          <w:rFonts w:ascii="Garamond" w:hAnsi="Garamond" w:cs="Times New Roman"/>
          <w:sz w:val="24"/>
          <w:szCs w:val="24"/>
        </w:rPr>
        <w:t>io di carattere sacro e profano</w:t>
      </w:r>
      <w:r w:rsidR="006C595C" w:rsidRPr="0056129C">
        <w:rPr>
          <w:rFonts w:ascii="Garamond" w:hAnsi="Garamond" w:cs="Times New Roman"/>
          <w:sz w:val="24"/>
          <w:szCs w:val="24"/>
        </w:rPr>
        <w:t>,</w:t>
      </w:r>
      <w:r w:rsidR="00AB5428" w:rsidRPr="0056129C">
        <w:rPr>
          <w:rFonts w:ascii="Garamond" w:hAnsi="Garamond" w:cs="Times New Roman"/>
          <w:sz w:val="24"/>
          <w:szCs w:val="24"/>
        </w:rPr>
        <w:t xml:space="preserve"> mentre la </w:t>
      </w:r>
      <w:r w:rsidR="00FD055E" w:rsidRPr="0056129C">
        <w:rPr>
          <w:rFonts w:ascii="Garamond" w:hAnsi="Garamond" w:cs="Times New Roman"/>
          <w:sz w:val="24"/>
          <w:szCs w:val="24"/>
        </w:rPr>
        <w:t xml:space="preserve">profonda </w:t>
      </w:r>
      <w:r w:rsidR="00AB5428" w:rsidRPr="0056129C">
        <w:rPr>
          <w:rFonts w:ascii="Garamond" w:hAnsi="Garamond" w:cs="Times New Roman"/>
          <w:sz w:val="24"/>
          <w:szCs w:val="24"/>
        </w:rPr>
        <w:t xml:space="preserve">religiosità </w:t>
      </w:r>
      <w:r w:rsidR="005A402A" w:rsidRPr="0056129C">
        <w:rPr>
          <w:rFonts w:ascii="Garamond" w:hAnsi="Garamond" w:cs="Times New Roman"/>
          <w:sz w:val="24"/>
          <w:szCs w:val="24"/>
        </w:rPr>
        <w:t>che si respirava</w:t>
      </w:r>
      <w:r w:rsidR="00892AE7" w:rsidRPr="0056129C">
        <w:rPr>
          <w:rFonts w:ascii="Garamond" w:hAnsi="Garamond" w:cs="Times New Roman"/>
          <w:sz w:val="24"/>
          <w:szCs w:val="24"/>
        </w:rPr>
        <w:t xml:space="preserve"> alla corte medicea lo spinse</w:t>
      </w:r>
      <w:bookmarkStart w:id="0" w:name="_GoBack"/>
      <w:bookmarkEnd w:id="0"/>
      <w:r w:rsidR="00AB5428" w:rsidRPr="0056129C">
        <w:rPr>
          <w:rFonts w:ascii="Garamond" w:hAnsi="Garamond" w:cs="Times New Roman"/>
          <w:sz w:val="24"/>
          <w:szCs w:val="24"/>
        </w:rPr>
        <w:t xml:space="preserve"> a commissionare preziosi reliquiari che, dispersi</w:t>
      </w:r>
      <w:r w:rsidR="002669D6" w:rsidRPr="0056129C">
        <w:rPr>
          <w:rFonts w:ascii="Garamond" w:hAnsi="Garamond" w:cs="Times New Roman"/>
          <w:sz w:val="24"/>
          <w:szCs w:val="24"/>
        </w:rPr>
        <w:t xml:space="preserve"> nel corso del XVIII secolo</w:t>
      </w:r>
      <w:r w:rsidR="005A402A" w:rsidRPr="0056129C">
        <w:rPr>
          <w:rFonts w:ascii="Garamond" w:hAnsi="Garamond" w:cs="Times New Roman"/>
          <w:sz w:val="24"/>
          <w:szCs w:val="24"/>
        </w:rPr>
        <w:t xml:space="preserve"> in alcune basiliche della Toscana</w:t>
      </w:r>
      <w:r w:rsidR="00AB5428" w:rsidRPr="0056129C">
        <w:rPr>
          <w:rFonts w:ascii="Garamond" w:hAnsi="Garamond" w:cs="Times New Roman"/>
          <w:sz w:val="24"/>
          <w:szCs w:val="24"/>
        </w:rPr>
        <w:t>, sono stati riuniti in occasione del</w:t>
      </w:r>
      <w:r w:rsidR="005A402A" w:rsidRPr="0056129C">
        <w:rPr>
          <w:rFonts w:ascii="Garamond" w:hAnsi="Garamond" w:cs="Times New Roman"/>
          <w:sz w:val="24"/>
          <w:szCs w:val="24"/>
        </w:rPr>
        <w:t>l’esposizione.</w:t>
      </w:r>
    </w:p>
    <w:p w:rsidR="006C595C" w:rsidRPr="0056129C" w:rsidRDefault="006C595C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240E6" w:rsidRPr="0056129C" w:rsidRDefault="00B240E6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>Se è impossibile ricreare gli ambienti</w:t>
      </w:r>
      <w:r w:rsidR="008B5130" w:rsidRPr="0056129C">
        <w:rPr>
          <w:rFonts w:ascii="Garamond" w:hAnsi="Garamond" w:cs="Times New Roman"/>
          <w:sz w:val="24"/>
          <w:szCs w:val="24"/>
        </w:rPr>
        <w:t xml:space="preserve"> dell’appartamento del Cardinale</w:t>
      </w:r>
      <w:r w:rsidRPr="0056129C">
        <w:rPr>
          <w:rFonts w:ascii="Garamond" w:hAnsi="Garamond" w:cs="Times New Roman"/>
          <w:sz w:val="24"/>
          <w:szCs w:val="24"/>
        </w:rPr>
        <w:t xml:space="preserve"> e riunire i numerosissimi dipinti della sua collezione (i risultati degli studi condotti in occasione della mostra saranno in catalogo e su supporti informatici), </w:t>
      </w:r>
      <w:r w:rsidRPr="00466B85">
        <w:rPr>
          <w:rFonts w:ascii="Garamond" w:hAnsi="Garamond" w:cs="Times New Roman"/>
          <w:b/>
          <w:sz w:val="24"/>
          <w:szCs w:val="24"/>
        </w:rPr>
        <w:t xml:space="preserve">una scelta mirata riuscirà comunque a evocare lo sfarzo delle sue stanze dove i quadri di Tiziano, </w:t>
      </w:r>
      <w:proofErr w:type="spellStart"/>
      <w:r w:rsidRPr="00466B85">
        <w:rPr>
          <w:rFonts w:ascii="Garamond" w:hAnsi="Garamond" w:cs="Times New Roman"/>
          <w:b/>
          <w:sz w:val="24"/>
          <w:szCs w:val="24"/>
        </w:rPr>
        <w:t>Pontormo</w:t>
      </w:r>
      <w:proofErr w:type="spellEnd"/>
      <w:r w:rsidRPr="00466B85">
        <w:rPr>
          <w:rFonts w:ascii="Garamond" w:hAnsi="Garamond" w:cs="Times New Roman"/>
          <w:b/>
          <w:sz w:val="24"/>
          <w:szCs w:val="24"/>
        </w:rPr>
        <w:t>, Botticelli, Parmigianin</w:t>
      </w:r>
      <w:r w:rsidR="00285F6F" w:rsidRPr="00466B85">
        <w:rPr>
          <w:rFonts w:ascii="Garamond" w:hAnsi="Garamond" w:cs="Times New Roman"/>
          <w:b/>
          <w:sz w:val="24"/>
          <w:szCs w:val="24"/>
        </w:rPr>
        <w:t>o, Veronese, Bassano, Correggio</w:t>
      </w:r>
      <w:r w:rsidRPr="00466B85">
        <w:rPr>
          <w:rFonts w:ascii="Garamond" w:hAnsi="Garamond" w:cs="Times New Roman"/>
          <w:b/>
          <w:sz w:val="24"/>
          <w:szCs w:val="24"/>
        </w:rPr>
        <w:t xml:space="preserve"> si stagliavano sul fondo rosso delle pareti rivestite di taffetà nel fulgore delle loro cornici dorate</w:t>
      </w:r>
      <w:r w:rsidR="006C595C" w:rsidRPr="00466B85">
        <w:rPr>
          <w:rFonts w:ascii="Garamond" w:hAnsi="Garamond" w:cs="Times New Roman"/>
          <w:b/>
          <w:sz w:val="24"/>
          <w:szCs w:val="24"/>
        </w:rPr>
        <w:t>,</w:t>
      </w:r>
      <w:r w:rsidRPr="00466B85">
        <w:rPr>
          <w:rFonts w:ascii="Garamond" w:hAnsi="Garamond" w:cs="Times New Roman"/>
          <w:b/>
          <w:sz w:val="24"/>
          <w:szCs w:val="24"/>
        </w:rPr>
        <w:t xml:space="preserve"> disegnate da artisti di chiara fama, quali Pietro da Cortona o Ciro Ferri</w:t>
      </w:r>
      <w:r w:rsidRPr="0056129C">
        <w:rPr>
          <w:rFonts w:ascii="Garamond" w:hAnsi="Garamond" w:cs="Times New Roman"/>
          <w:sz w:val="24"/>
          <w:szCs w:val="24"/>
        </w:rPr>
        <w:t>.</w:t>
      </w:r>
    </w:p>
    <w:p w:rsidR="00466B85" w:rsidRDefault="00466B85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07A3F" w:rsidRPr="0056129C" w:rsidRDefault="00B240E6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6129C">
        <w:rPr>
          <w:rFonts w:ascii="Garamond" w:hAnsi="Garamond" w:cs="Times New Roman"/>
          <w:sz w:val="24"/>
          <w:szCs w:val="24"/>
        </w:rPr>
        <w:t>La volontà di lasciar memoria delle fattezze di personaggi di rilievo si manifestò nell’intento di costruire una storia dell’arte europea attraverso i ritratti dei suoi protagonisti: una stanza intera del suo appartamento era dedicata agli autoritratti dei pittori più famosi, una collezione unica al mondo ancor oggi vanto della Galleria degli Uffizi</w:t>
      </w:r>
      <w:r w:rsidR="00107A3F" w:rsidRPr="0056129C">
        <w:rPr>
          <w:rFonts w:ascii="Garamond" w:hAnsi="Garamond" w:cs="Times New Roman"/>
          <w:sz w:val="24"/>
          <w:szCs w:val="24"/>
        </w:rPr>
        <w:t xml:space="preserve">; così come la determinazione con cui perseguì una imponente raccolta di disegni, con l’aiuto dell’esperto Filippo </w:t>
      </w:r>
      <w:proofErr w:type="spellStart"/>
      <w:r w:rsidR="00107A3F" w:rsidRPr="0056129C">
        <w:rPr>
          <w:rFonts w:ascii="Garamond" w:hAnsi="Garamond" w:cs="Times New Roman"/>
          <w:sz w:val="24"/>
          <w:szCs w:val="24"/>
        </w:rPr>
        <w:t>Baldinucci</w:t>
      </w:r>
      <w:proofErr w:type="spellEnd"/>
      <w:r w:rsidR="00107A3F" w:rsidRPr="0056129C">
        <w:rPr>
          <w:rFonts w:ascii="Garamond" w:hAnsi="Garamond" w:cs="Times New Roman"/>
          <w:sz w:val="24"/>
          <w:szCs w:val="24"/>
        </w:rPr>
        <w:t>, costituì il nucleo primigenio del Gabinetto Disegni e Stampe</w:t>
      </w:r>
      <w:r w:rsidR="0056129C" w:rsidRPr="0056129C">
        <w:rPr>
          <w:rFonts w:ascii="Garamond" w:hAnsi="Garamond" w:cs="Times New Roman"/>
          <w:sz w:val="24"/>
          <w:szCs w:val="24"/>
        </w:rPr>
        <w:t xml:space="preserve"> degli Uffizi</w:t>
      </w:r>
      <w:r w:rsidR="00107A3F" w:rsidRPr="0056129C">
        <w:rPr>
          <w:rFonts w:ascii="Garamond" w:hAnsi="Garamond" w:cs="Times New Roman"/>
          <w:sz w:val="24"/>
          <w:szCs w:val="24"/>
        </w:rPr>
        <w:t>.</w:t>
      </w:r>
    </w:p>
    <w:p w:rsidR="00107A3F" w:rsidRPr="0056129C" w:rsidRDefault="00107A3F" w:rsidP="007723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E5050" w:rsidRPr="00C97DD3" w:rsidRDefault="0056129C" w:rsidP="007723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</w:rPr>
      </w:pPr>
      <w:r w:rsidRPr="00BE5050">
        <w:rPr>
          <w:rFonts w:ascii="Garamond" w:hAnsi="Garamond"/>
          <w:bCs/>
          <w:sz w:val="24"/>
          <w:szCs w:val="24"/>
        </w:rPr>
        <w:t>La mostra a cura, come il catalogo edito da Sillabe, di Valentina Conticelli, Riccardo Gennaioli, Maria Sframeli</w:t>
      </w:r>
      <w:r w:rsidR="00BE5050" w:rsidRPr="00BE5050">
        <w:rPr>
          <w:rFonts w:ascii="Garamond" w:hAnsi="Garamond"/>
          <w:bCs/>
          <w:sz w:val="24"/>
          <w:szCs w:val="24"/>
        </w:rPr>
        <w:t xml:space="preserve">, </w:t>
      </w:r>
      <w:r w:rsidR="00BE5050" w:rsidRPr="00BE5050">
        <w:rPr>
          <w:rFonts w:ascii="Garamond" w:hAnsi="Garamond"/>
          <w:sz w:val="24"/>
          <w:szCs w:val="24"/>
        </w:rPr>
        <w:t xml:space="preserve">è promossa dal </w:t>
      </w:r>
      <w:r w:rsidR="00BE5050" w:rsidRPr="00BE5050">
        <w:rPr>
          <w:rFonts w:ascii="Garamond" w:hAnsi="Garamond" w:cs="Helvetica"/>
          <w:sz w:val="24"/>
          <w:szCs w:val="24"/>
        </w:rPr>
        <w:t>Ministero dei beni e delle attività culturali e del turismo con le Gallerie degli Uffizi e Firenze Musei</w:t>
      </w:r>
      <w:r w:rsidR="00BE5050" w:rsidRPr="00C97DD3">
        <w:rPr>
          <w:rFonts w:ascii="Garamond" w:hAnsi="Garamond" w:cs="Helvetica"/>
        </w:rPr>
        <w:t>.</w:t>
      </w:r>
    </w:p>
    <w:p w:rsidR="0056129C" w:rsidRPr="00772341" w:rsidRDefault="0056129C" w:rsidP="00772341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6710C8" w:rsidRPr="00772341" w:rsidRDefault="006710C8" w:rsidP="0077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10C8" w:rsidRPr="00772341" w:rsidSect="00772341">
      <w:pgSz w:w="11900" w:h="16840"/>
      <w:pgMar w:top="1418" w:right="964" w:bottom="1134" w:left="96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E0" w:rsidRDefault="008C5AE0">
      <w:pPr>
        <w:spacing w:after="0" w:line="240" w:lineRule="auto"/>
      </w:pPr>
      <w:r>
        <w:separator/>
      </w:r>
    </w:p>
  </w:endnote>
  <w:endnote w:type="continuationSeparator" w:id="0">
    <w:p w:rsidR="008C5AE0" w:rsidRDefault="008C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E0" w:rsidRDefault="008C5AE0">
      <w:pPr>
        <w:spacing w:after="0" w:line="240" w:lineRule="auto"/>
      </w:pPr>
      <w:r>
        <w:separator/>
      </w:r>
    </w:p>
  </w:footnote>
  <w:footnote w:type="continuationSeparator" w:id="0">
    <w:p w:rsidR="008C5AE0" w:rsidRDefault="008C5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0C8"/>
    <w:rsid w:val="000272CC"/>
    <w:rsid w:val="00107A3F"/>
    <w:rsid w:val="001245D7"/>
    <w:rsid w:val="001A1825"/>
    <w:rsid w:val="001B3143"/>
    <w:rsid w:val="001C676B"/>
    <w:rsid w:val="002669D6"/>
    <w:rsid w:val="00285F6F"/>
    <w:rsid w:val="002A3B13"/>
    <w:rsid w:val="002A66BD"/>
    <w:rsid w:val="002D1531"/>
    <w:rsid w:val="003260C9"/>
    <w:rsid w:val="003430F3"/>
    <w:rsid w:val="003A2F51"/>
    <w:rsid w:val="003B36F1"/>
    <w:rsid w:val="003C6411"/>
    <w:rsid w:val="00465C95"/>
    <w:rsid w:val="00466B85"/>
    <w:rsid w:val="004A6554"/>
    <w:rsid w:val="005279E8"/>
    <w:rsid w:val="0056129C"/>
    <w:rsid w:val="005A402A"/>
    <w:rsid w:val="005D6408"/>
    <w:rsid w:val="006710C8"/>
    <w:rsid w:val="006A4388"/>
    <w:rsid w:val="006C595C"/>
    <w:rsid w:val="00772341"/>
    <w:rsid w:val="007A723B"/>
    <w:rsid w:val="00840641"/>
    <w:rsid w:val="00854EC2"/>
    <w:rsid w:val="00892AE7"/>
    <w:rsid w:val="008B5130"/>
    <w:rsid w:val="008C5AE0"/>
    <w:rsid w:val="00937622"/>
    <w:rsid w:val="00974A90"/>
    <w:rsid w:val="00990679"/>
    <w:rsid w:val="009B2A08"/>
    <w:rsid w:val="009D1D97"/>
    <w:rsid w:val="00A33EDE"/>
    <w:rsid w:val="00AB5428"/>
    <w:rsid w:val="00AE6108"/>
    <w:rsid w:val="00B240E6"/>
    <w:rsid w:val="00B66F82"/>
    <w:rsid w:val="00B922A4"/>
    <w:rsid w:val="00BD09F0"/>
    <w:rsid w:val="00BD4739"/>
    <w:rsid w:val="00BE5050"/>
    <w:rsid w:val="00C454AE"/>
    <w:rsid w:val="00DA5B70"/>
    <w:rsid w:val="00E34563"/>
    <w:rsid w:val="00EB6982"/>
    <w:rsid w:val="00F44219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4EC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4EC2"/>
    <w:rPr>
      <w:u w:val="single"/>
    </w:rPr>
  </w:style>
  <w:style w:type="table" w:customStyle="1" w:styleId="TableNormal">
    <w:name w:val="Table Normal"/>
    <w:rsid w:val="0085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54E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F9E6-DE13-4184-A53B-DD62813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Mariella Becherini</cp:lastModifiedBy>
  <cp:revision>20</cp:revision>
  <dcterms:created xsi:type="dcterms:W3CDTF">2016-08-18T04:29:00Z</dcterms:created>
  <dcterms:modified xsi:type="dcterms:W3CDTF">2017-10-29T11:14:00Z</dcterms:modified>
</cp:coreProperties>
</file>